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197" w:rsidRDefault="004D3197" w:rsidP="004D3197">
      <w:pPr>
        <w:spacing w:line="360" w:lineRule="auto"/>
        <w:jc w:val="center"/>
        <w:rPr>
          <w:b/>
          <w:bCs/>
          <w:sz w:val="28"/>
          <w:szCs w:val="28"/>
        </w:rPr>
      </w:pPr>
    </w:p>
    <w:p w:rsidR="004D3197" w:rsidRDefault="004D3197" w:rsidP="004D3197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40425" cy="8168084"/>
            <wp:effectExtent l="0" t="0" r="3175" b="4445"/>
            <wp:docPr id="1" name="Рисунок 1" descr="H:\05.02\положение о родительском комит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05.02\положение о родительском комитете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197" w:rsidRDefault="004D3197" w:rsidP="004D3197">
      <w:pPr>
        <w:spacing w:line="360" w:lineRule="auto"/>
        <w:jc w:val="center"/>
        <w:rPr>
          <w:b/>
          <w:bCs/>
          <w:sz w:val="28"/>
          <w:szCs w:val="28"/>
        </w:rPr>
      </w:pPr>
    </w:p>
    <w:p w:rsidR="004D3197" w:rsidRDefault="004D3197" w:rsidP="004D3197">
      <w:pPr>
        <w:spacing w:line="360" w:lineRule="auto"/>
        <w:jc w:val="center"/>
        <w:rPr>
          <w:b/>
          <w:bCs/>
          <w:sz w:val="28"/>
          <w:szCs w:val="28"/>
        </w:rPr>
      </w:pPr>
    </w:p>
    <w:p w:rsidR="004D3197" w:rsidRDefault="004D3197" w:rsidP="004D3197">
      <w:pPr>
        <w:spacing w:line="360" w:lineRule="auto"/>
        <w:jc w:val="center"/>
        <w:rPr>
          <w:b/>
          <w:bCs/>
          <w:sz w:val="28"/>
          <w:szCs w:val="28"/>
        </w:rPr>
      </w:pPr>
    </w:p>
    <w:p w:rsidR="004D3197" w:rsidRDefault="004D3197" w:rsidP="004D3197">
      <w:pPr>
        <w:spacing w:line="360" w:lineRule="auto"/>
        <w:jc w:val="center"/>
        <w:rPr>
          <w:b/>
          <w:bCs/>
          <w:sz w:val="28"/>
          <w:szCs w:val="28"/>
        </w:rPr>
      </w:pPr>
    </w:p>
    <w:p w:rsidR="004D3197" w:rsidRDefault="004D3197" w:rsidP="004D3197">
      <w:pPr>
        <w:spacing w:line="360" w:lineRule="auto"/>
        <w:rPr>
          <w:b/>
          <w:bCs/>
          <w:sz w:val="28"/>
          <w:szCs w:val="28"/>
        </w:rPr>
      </w:pPr>
      <w:bookmarkStart w:id="0" w:name="_GoBack"/>
      <w:bookmarkEnd w:id="0"/>
    </w:p>
    <w:p w:rsidR="004D3197" w:rsidRPr="00E66EDA" w:rsidRDefault="004D3197" w:rsidP="004D3197">
      <w:pPr>
        <w:spacing w:line="360" w:lineRule="auto"/>
        <w:jc w:val="center"/>
        <w:rPr>
          <w:b/>
          <w:bCs/>
          <w:sz w:val="28"/>
          <w:szCs w:val="28"/>
        </w:rPr>
      </w:pPr>
      <w:r w:rsidRPr="00E66EDA">
        <w:rPr>
          <w:b/>
          <w:bCs/>
          <w:sz w:val="28"/>
          <w:szCs w:val="28"/>
        </w:rPr>
        <w:t>1. Общие положения.</w:t>
      </w:r>
    </w:p>
    <w:p w:rsidR="004D3197" w:rsidRDefault="004D3197" w:rsidP="004D3197">
      <w:pPr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7F7B5D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положение   регламентирует  деятельность  родительского комитет детского сада, является одной из форм самоуправления.</w:t>
      </w:r>
    </w:p>
    <w:p w:rsidR="004D3197" w:rsidRPr="006500B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>
        <w:rPr>
          <w:sz w:val="28"/>
          <w:szCs w:val="28"/>
        </w:rPr>
        <w:t xml:space="preserve">1.2.Родительский комитет </w:t>
      </w:r>
      <w:r>
        <w:rPr>
          <w:bCs/>
          <w:color w:val="000000"/>
          <w:sz w:val="26"/>
          <w:szCs w:val="26"/>
        </w:rPr>
        <w:t xml:space="preserve">(далее - Комитет) </w:t>
      </w:r>
      <w:r>
        <w:rPr>
          <w:sz w:val="28"/>
          <w:szCs w:val="28"/>
        </w:rPr>
        <w:t xml:space="preserve"> – выборный орган общественного объединения родителей (законных представителей) родителей  воспитанников детского сада  посещающих МБДОУ.</w:t>
      </w:r>
    </w:p>
    <w:p w:rsidR="004D3197" w:rsidRDefault="004D3197" w:rsidP="004D3197">
      <w:pPr>
        <w:jc w:val="both"/>
        <w:rPr>
          <w:sz w:val="28"/>
          <w:szCs w:val="28"/>
        </w:rPr>
      </w:pPr>
    </w:p>
    <w:p w:rsidR="004D3197" w:rsidRDefault="004D3197" w:rsidP="004D31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 Комитет  возглавляет председатель. Комитет учреждения взаимодействует с общим родительским собранием и педагогическим советом, заведующим детским садом. Члены родительского комитета могут участвовать в работе  педагогических советов в зависимости от рассматриваемых вопросов с правом совещательного голоса. </w:t>
      </w:r>
    </w:p>
    <w:p w:rsidR="004D3197" w:rsidRDefault="004D3197" w:rsidP="004D3197">
      <w:pPr>
        <w:jc w:val="both"/>
        <w:rPr>
          <w:sz w:val="28"/>
          <w:szCs w:val="28"/>
        </w:rPr>
      </w:pPr>
    </w:p>
    <w:p w:rsidR="004D3197" w:rsidRDefault="004D3197" w:rsidP="004D319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Состав </w:t>
      </w:r>
      <w:r w:rsidRPr="00E66EDA">
        <w:rPr>
          <w:b/>
          <w:bCs/>
          <w:sz w:val="28"/>
          <w:szCs w:val="28"/>
        </w:rPr>
        <w:t xml:space="preserve"> комитета</w:t>
      </w:r>
      <w:r>
        <w:rPr>
          <w:sz w:val="28"/>
          <w:szCs w:val="28"/>
        </w:rPr>
        <w:t>.</w:t>
      </w:r>
    </w:p>
    <w:p w:rsidR="004D3197" w:rsidRPr="009216E5" w:rsidRDefault="004D3197" w:rsidP="004D3197">
      <w:pPr>
        <w:jc w:val="both"/>
        <w:rPr>
          <w:sz w:val="28"/>
          <w:szCs w:val="28"/>
        </w:rPr>
      </w:pPr>
      <w:r>
        <w:rPr>
          <w:sz w:val="28"/>
          <w:szCs w:val="28"/>
        </w:rPr>
        <w:t>2.1.В состав комитета входит 1 родитель (законный представитель) от каждой группы, избранный на родительском собрании группы.</w:t>
      </w:r>
      <w:r w:rsidRPr="006500B7">
        <w:rPr>
          <w:bCs/>
          <w:color w:val="000000"/>
          <w:sz w:val="26"/>
          <w:szCs w:val="26"/>
        </w:rPr>
        <w:t xml:space="preserve"> </w:t>
      </w:r>
      <w:r w:rsidRPr="006500B7">
        <w:rPr>
          <w:bCs/>
          <w:color w:val="000000"/>
          <w:sz w:val="28"/>
          <w:szCs w:val="28"/>
        </w:rPr>
        <w:t>Одно и то же лицо может быть членом Комитета неограниченное количество раз. Возглавляет Комитет председатель, избираемый из числа его членов путем открытого голосования простым большинством голосов.</w:t>
      </w:r>
      <w:r w:rsidRPr="009216E5">
        <w:rPr>
          <w:sz w:val="28"/>
          <w:szCs w:val="28"/>
        </w:rPr>
        <w:t xml:space="preserve"> </w:t>
      </w:r>
      <w:r>
        <w:rPr>
          <w:sz w:val="28"/>
          <w:szCs w:val="28"/>
        </w:rPr>
        <w:t>На первом заседании родительского комитета детского сада избирается его председатель, который организует работу комитета.</w:t>
      </w:r>
      <w:r w:rsidRPr="006500B7">
        <w:rPr>
          <w:bCs/>
          <w:color w:val="000000"/>
          <w:sz w:val="28"/>
          <w:szCs w:val="28"/>
        </w:rPr>
        <w:t xml:space="preserve"> Для ведения протокола заседаний Комитета из его членов избирается секретарь.</w:t>
      </w:r>
    </w:p>
    <w:p w:rsidR="004D3197" w:rsidRDefault="004D3197" w:rsidP="004D31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2.2.Родительский комитет, его председатель, секретарь избираются сроком на 1 год. </w:t>
      </w:r>
    </w:p>
    <w:p w:rsidR="004D3197" w:rsidRDefault="004D3197" w:rsidP="004D3197">
      <w:pPr>
        <w:ind w:left="142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2.3</w:t>
      </w:r>
      <w:r w:rsidRPr="009216E5">
        <w:rPr>
          <w:sz w:val="28"/>
          <w:szCs w:val="28"/>
        </w:rPr>
        <w:t>.</w:t>
      </w:r>
      <w:r w:rsidRPr="009216E5">
        <w:rPr>
          <w:bCs/>
          <w:color w:val="000000"/>
          <w:sz w:val="28"/>
          <w:szCs w:val="28"/>
        </w:rPr>
        <w:t xml:space="preserve"> Комитет собирается по мере необходимости, но  не реже двух раз в год. Члены Комитета выполняют свои обязанности на общественных началах. Решения Комитета принимаются открытым голосованием простым большинством голосов. </w:t>
      </w:r>
    </w:p>
    <w:p w:rsidR="004D3197" w:rsidRPr="009216E5" w:rsidRDefault="004D3197" w:rsidP="004D3197">
      <w:pPr>
        <w:ind w:left="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2.4.</w:t>
      </w:r>
      <w:r w:rsidRPr="009216E5">
        <w:rPr>
          <w:bCs/>
          <w:color w:val="000000"/>
          <w:sz w:val="28"/>
          <w:szCs w:val="28"/>
        </w:rPr>
        <w:t>Решения Комитета являются правомочными, если на его заседании присутствовало не менее двух третей состава и за них проголосовало не менее половины присутствовавших. При равном количестве голосов решающим является голос председателя Комитета.</w:t>
      </w:r>
    </w:p>
    <w:p w:rsidR="004D3197" w:rsidRPr="009216E5" w:rsidRDefault="004D3197" w:rsidP="004D3197">
      <w:pPr>
        <w:jc w:val="both"/>
        <w:rPr>
          <w:sz w:val="28"/>
          <w:szCs w:val="28"/>
        </w:rPr>
      </w:pPr>
      <w:r w:rsidRPr="009216E5">
        <w:rPr>
          <w:bCs/>
          <w:color w:val="000000"/>
          <w:sz w:val="28"/>
          <w:szCs w:val="28"/>
        </w:rPr>
        <w:t>Решения Комитета носят рекомендательный характер, как для родителей (законных представителей) воспитанников, так и для педагогических работников и администрации МБДОУ. Решения Комитета должны быть рассмотрены должностными лицами МБДОУ с последующим сообщением о результатах рассмотрения</w:t>
      </w:r>
      <w:r w:rsidRPr="009216E5">
        <w:rPr>
          <w:sz w:val="28"/>
          <w:szCs w:val="28"/>
        </w:rPr>
        <w:t>.</w:t>
      </w:r>
    </w:p>
    <w:p w:rsidR="004D3197" w:rsidRDefault="004D3197" w:rsidP="004D3197">
      <w:pPr>
        <w:jc w:val="both"/>
        <w:rPr>
          <w:sz w:val="28"/>
          <w:szCs w:val="28"/>
        </w:rPr>
      </w:pPr>
    </w:p>
    <w:p w:rsidR="004D3197" w:rsidRPr="004D3197" w:rsidRDefault="004D3197" w:rsidP="004D3197">
      <w:pPr>
        <w:ind w:left="142"/>
        <w:jc w:val="both"/>
        <w:rPr>
          <w:b/>
          <w:bCs/>
          <w:sz w:val="28"/>
          <w:szCs w:val="28"/>
        </w:rPr>
      </w:pPr>
    </w:p>
    <w:p w:rsidR="004D3197" w:rsidRPr="004D3197" w:rsidRDefault="004D3197" w:rsidP="004D3197">
      <w:pPr>
        <w:ind w:left="142"/>
        <w:jc w:val="both"/>
        <w:rPr>
          <w:b/>
          <w:bCs/>
          <w:sz w:val="28"/>
          <w:szCs w:val="28"/>
        </w:rPr>
      </w:pPr>
    </w:p>
    <w:p w:rsidR="004D3197" w:rsidRDefault="004D3197" w:rsidP="004D3197">
      <w:pPr>
        <w:ind w:left="142"/>
        <w:jc w:val="both"/>
        <w:rPr>
          <w:b/>
          <w:bCs/>
          <w:sz w:val="28"/>
          <w:szCs w:val="28"/>
        </w:rPr>
      </w:pPr>
    </w:p>
    <w:p w:rsidR="004D3197" w:rsidRDefault="004D3197" w:rsidP="004D3197">
      <w:pPr>
        <w:ind w:left="142"/>
        <w:jc w:val="both"/>
        <w:rPr>
          <w:b/>
          <w:bCs/>
          <w:sz w:val="28"/>
          <w:szCs w:val="28"/>
        </w:rPr>
      </w:pPr>
    </w:p>
    <w:p w:rsidR="004D3197" w:rsidRPr="00B5614F" w:rsidRDefault="004D3197" w:rsidP="004D3197">
      <w:pPr>
        <w:ind w:left="142"/>
        <w:jc w:val="both"/>
        <w:rPr>
          <w:b/>
          <w:bCs/>
          <w:sz w:val="28"/>
          <w:szCs w:val="28"/>
        </w:rPr>
      </w:pPr>
    </w:p>
    <w:p w:rsidR="004D3197" w:rsidRPr="004D3197" w:rsidRDefault="004D3197" w:rsidP="004D3197">
      <w:pPr>
        <w:ind w:left="142"/>
        <w:jc w:val="both"/>
        <w:rPr>
          <w:b/>
          <w:bCs/>
          <w:sz w:val="28"/>
          <w:szCs w:val="28"/>
        </w:rPr>
      </w:pPr>
    </w:p>
    <w:p w:rsidR="004D3197" w:rsidRPr="004D3197" w:rsidRDefault="004D3197" w:rsidP="004D3197">
      <w:pPr>
        <w:ind w:left="142"/>
        <w:jc w:val="both"/>
        <w:rPr>
          <w:b/>
          <w:bCs/>
          <w:sz w:val="28"/>
          <w:szCs w:val="28"/>
        </w:rPr>
      </w:pPr>
    </w:p>
    <w:p w:rsidR="004D3197" w:rsidRPr="004D3197" w:rsidRDefault="004D3197" w:rsidP="004D3197">
      <w:pPr>
        <w:ind w:left="142"/>
        <w:jc w:val="both"/>
        <w:rPr>
          <w:b/>
          <w:bCs/>
          <w:sz w:val="28"/>
          <w:szCs w:val="28"/>
        </w:rPr>
      </w:pP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 w:rsidRPr="00B5614F">
        <w:rPr>
          <w:b/>
          <w:bCs/>
          <w:sz w:val="28"/>
          <w:szCs w:val="28"/>
        </w:rPr>
        <w:t xml:space="preserve">                             </w:t>
      </w:r>
      <w:r>
        <w:rPr>
          <w:b/>
          <w:bCs/>
          <w:sz w:val="28"/>
          <w:szCs w:val="28"/>
        </w:rPr>
        <w:t xml:space="preserve">3. Компетенции  </w:t>
      </w:r>
      <w:r w:rsidRPr="00E66EDA">
        <w:rPr>
          <w:b/>
          <w:bCs/>
          <w:sz w:val="28"/>
          <w:szCs w:val="28"/>
        </w:rPr>
        <w:t xml:space="preserve"> родительского комитета.</w:t>
      </w:r>
      <w:r w:rsidRPr="007F7B5D">
        <w:rPr>
          <w:bCs/>
          <w:color w:val="000000"/>
          <w:sz w:val="26"/>
          <w:szCs w:val="26"/>
        </w:rPr>
        <w:t xml:space="preserve"> </w:t>
      </w: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3.1. Реализации права родителей (законных представителей) воспитанников МБДОУ на участие в управлении МБДОУ.</w:t>
      </w: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3.2.  Оказания помощи педагогическому коллективу в воспитании и обучении воспитанников, обеспечения единства педагогических требований к воспитанникам в МБДОУ действует  комитет МБДОУ</w:t>
      </w:r>
      <w:proofErr w:type="gramStart"/>
      <w:r>
        <w:rPr>
          <w:bCs/>
          <w:color w:val="000000"/>
          <w:sz w:val="26"/>
          <w:szCs w:val="26"/>
        </w:rPr>
        <w:t xml:space="preserve"> .</w:t>
      </w:r>
      <w:proofErr w:type="gramEnd"/>
      <w:r>
        <w:rPr>
          <w:bCs/>
          <w:color w:val="000000"/>
          <w:sz w:val="26"/>
          <w:szCs w:val="26"/>
        </w:rPr>
        <w:t xml:space="preserve"> </w:t>
      </w: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 w:rsidRPr="00421160">
        <w:rPr>
          <w:bCs/>
          <w:color w:val="000000"/>
          <w:sz w:val="26"/>
          <w:szCs w:val="26"/>
        </w:rPr>
        <w:t>3.3.</w:t>
      </w:r>
      <w:r w:rsidRPr="004D3197">
        <w:rPr>
          <w:bCs/>
          <w:color w:val="000000"/>
          <w:sz w:val="26"/>
          <w:szCs w:val="26"/>
        </w:rPr>
        <w:t xml:space="preserve"> </w:t>
      </w:r>
      <w:r w:rsidRPr="00421160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К Компетенции Комитета относится:</w:t>
      </w: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</w:t>
      </w:r>
      <w:r>
        <w:rPr>
          <w:bCs/>
          <w:color w:val="000000"/>
          <w:sz w:val="26"/>
          <w:szCs w:val="26"/>
        </w:rPr>
        <w:tab/>
        <w:t>содействие обеспечению оптимальных условий для организации образовательного процесса;</w:t>
      </w: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</w:t>
      </w:r>
      <w:r>
        <w:rPr>
          <w:bCs/>
          <w:color w:val="000000"/>
          <w:sz w:val="26"/>
          <w:szCs w:val="26"/>
        </w:rPr>
        <w:tab/>
        <w:t>проведение разъяснительной и консультативной работы среди родителей (законных представителей) воспитанников об их правах и обязанностях;</w:t>
      </w: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</w:t>
      </w:r>
      <w:r>
        <w:rPr>
          <w:bCs/>
          <w:color w:val="000000"/>
          <w:sz w:val="26"/>
          <w:szCs w:val="26"/>
        </w:rPr>
        <w:tab/>
        <w:t>внесение предложений о проведении семинаров, тренингов, консультаций для родителей (законных представителей), в том числе с целью правового просвещения родителей (законных представителей);</w:t>
      </w: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</w:t>
      </w:r>
      <w:r>
        <w:rPr>
          <w:bCs/>
          <w:color w:val="000000"/>
          <w:sz w:val="26"/>
          <w:szCs w:val="26"/>
        </w:rPr>
        <w:tab/>
        <w:t>внесение предложений в план работы МБДОУ, программу развития МБДОУ;</w:t>
      </w: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</w:t>
      </w:r>
      <w:r>
        <w:rPr>
          <w:bCs/>
          <w:color w:val="000000"/>
          <w:sz w:val="26"/>
          <w:szCs w:val="26"/>
        </w:rPr>
        <w:tab/>
        <w:t>осуществление вовлечения родителей в процесс управления МБДОУ;</w:t>
      </w: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</w:t>
      </w:r>
      <w:r>
        <w:rPr>
          <w:bCs/>
          <w:color w:val="000000"/>
          <w:sz w:val="26"/>
          <w:szCs w:val="26"/>
        </w:rPr>
        <w:tab/>
        <w:t>рекомендация темы (вопроса) для рассмотрения на родительских собраниях;</w:t>
      </w: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</w:t>
      </w:r>
      <w:r>
        <w:rPr>
          <w:bCs/>
          <w:color w:val="000000"/>
          <w:sz w:val="26"/>
          <w:szCs w:val="26"/>
        </w:rPr>
        <w:tab/>
        <w:t>оказание содействия в проведении  мероприятий;</w:t>
      </w: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</w:t>
      </w:r>
      <w:r>
        <w:rPr>
          <w:bCs/>
          <w:color w:val="000000"/>
          <w:sz w:val="26"/>
          <w:szCs w:val="26"/>
        </w:rPr>
        <w:tab/>
        <w:t>участие в подготовке общеобразовательного учреждения к новому учебному году;</w:t>
      </w: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</w:t>
      </w:r>
      <w:r>
        <w:rPr>
          <w:bCs/>
          <w:color w:val="000000"/>
          <w:sz w:val="26"/>
          <w:szCs w:val="26"/>
        </w:rPr>
        <w:tab/>
        <w:t>контроль совместно с администрацией МБДОУ организации качества питания воспитанников, медицинского обслуживания;</w:t>
      </w: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</w:t>
      </w:r>
      <w:r>
        <w:rPr>
          <w:bCs/>
          <w:color w:val="000000"/>
          <w:sz w:val="26"/>
          <w:szCs w:val="26"/>
        </w:rPr>
        <w:tab/>
        <w:t>участие 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</w:t>
      </w:r>
      <w:r>
        <w:rPr>
          <w:bCs/>
          <w:color w:val="000000"/>
          <w:sz w:val="26"/>
          <w:szCs w:val="26"/>
        </w:rPr>
        <w:tab/>
        <w:t>принятие решений, требующих учета мнения родителей (законных представителей) воспитанников по различным вопросам функционирования МБДОУ;</w:t>
      </w: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избрание членов комиссии по урегулированию споров между участниками образовательных отношений;</w:t>
      </w: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</w:t>
      </w:r>
      <w:r>
        <w:rPr>
          <w:bCs/>
          <w:color w:val="000000"/>
          <w:sz w:val="26"/>
          <w:szCs w:val="26"/>
        </w:rPr>
        <w:tab/>
        <w:t>согласование проектов локальных нормативных актов МБДОУ, затрагивающих права и законные интересы воспитанников, а также их родителей (законных представителей);</w:t>
      </w:r>
    </w:p>
    <w:p w:rsidR="004D3197" w:rsidRDefault="004D3197" w:rsidP="004D3197">
      <w:pPr>
        <w:ind w:left="142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</w:t>
      </w:r>
      <w:r>
        <w:rPr>
          <w:bCs/>
          <w:color w:val="000000"/>
          <w:sz w:val="26"/>
          <w:szCs w:val="26"/>
        </w:rPr>
        <w:tab/>
        <w:t>взаимодействие с педагогическим коллективом образовательного учреждения по вопросам профилактики правонарушений, безнадзорности и беспризорности среди воспитанников.</w:t>
      </w:r>
    </w:p>
    <w:p w:rsidR="004D3197" w:rsidRDefault="004D3197" w:rsidP="004D3197">
      <w:pPr>
        <w:ind w:left="142"/>
        <w:jc w:val="both"/>
        <w:rPr>
          <w:color w:val="000000"/>
          <w:sz w:val="26"/>
          <w:szCs w:val="26"/>
        </w:rPr>
      </w:pPr>
    </w:p>
    <w:p w:rsidR="004D3197" w:rsidRPr="004D3197" w:rsidRDefault="004D3197" w:rsidP="004D3197">
      <w:pPr>
        <w:shd w:val="clear" w:color="auto" w:fill="FFFFFF"/>
        <w:jc w:val="both"/>
      </w:pPr>
    </w:p>
    <w:p w:rsidR="004D3197" w:rsidRDefault="004D3197" w:rsidP="004D3197">
      <w:pPr>
        <w:jc w:val="both"/>
        <w:rPr>
          <w:sz w:val="28"/>
          <w:szCs w:val="28"/>
        </w:rPr>
      </w:pPr>
      <w:r w:rsidRPr="00E66EDA">
        <w:rPr>
          <w:b/>
          <w:bCs/>
          <w:sz w:val="28"/>
          <w:szCs w:val="28"/>
        </w:rPr>
        <w:t>4.Делопроизводство родительского комитета</w:t>
      </w:r>
      <w:r>
        <w:rPr>
          <w:sz w:val="28"/>
          <w:szCs w:val="28"/>
        </w:rPr>
        <w:t>.</w:t>
      </w:r>
    </w:p>
    <w:p w:rsidR="004D3197" w:rsidRDefault="004D3197" w:rsidP="004D3197">
      <w:pPr>
        <w:jc w:val="both"/>
        <w:rPr>
          <w:sz w:val="28"/>
          <w:szCs w:val="28"/>
        </w:rPr>
      </w:pPr>
      <w:r>
        <w:rPr>
          <w:sz w:val="28"/>
          <w:szCs w:val="28"/>
        </w:rPr>
        <w:t>4.1. Заседания Родительского комитета  оформляются протоколом</w:t>
      </w:r>
    </w:p>
    <w:p w:rsidR="004D3197" w:rsidRDefault="004D3197" w:rsidP="004D3197">
      <w:pPr>
        <w:jc w:val="both"/>
        <w:rPr>
          <w:sz w:val="28"/>
          <w:szCs w:val="28"/>
        </w:rPr>
      </w:pPr>
      <w:r>
        <w:rPr>
          <w:sz w:val="28"/>
          <w:szCs w:val="28"/>
        </w:rPr>
        <w:t>4.2. В протоколе   фиксируются:</w:t>
      </w:r>
    </w:p>
    <w:p w:rsidR="004D3197" w:rsidRDefault="004D3197" w:rsidP="004D3197">
      <w:pPr>
        <w:jc w:val="both"/>
        <w:rPr>
          <w:sz w:val="28"/>
          <w:szCs w:val="28"/>
        </w:rPr>
      </w:pPr>
      <w:r>
        <w:rPr>
          <w:sz w:val="28"/>
          <w:szCs w:val="28"/>
        </w:rPr>
        <w:t>-дата проведения заседания;</w:t>
      </w:r>
    </w:p>
    <w:p w:rsidR="004D3197" w:rsidRDefault="004D3197" w:rsidP="004D3197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присутствующие;</w:t>
      </w:r>
    </w:p>
    <w:p w:rsidR="004D3197" w:rsidRDefault="004D3197" w:rsidP="004D319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приглашенные</w:t>
      </w:r>
      <w:proofErr w:type="gramEnd"/>
      <w:r>
        <w:rPr>
          <w:sz w:val="28"/>
          <w:szCs w:val="28"/>
        </w:rPr>
        <w:t xml:space="preserve"> (Ф.И.О., должность);</w:t>
      </w:r>
    </w:p>
    <w:p w:rsidR="004D3197" w:rsidRDefault="004D3197" w:rsidP="004D3197">
      <w:pPr>
        <w:jc w:val="both"/>
        <w:rPr>
          <w:sz w:val="28"/>
          <w:szCs w:val="28"/>
        </w:rPr>
      </w:pPr>
      <w:r>
        <w:rPr>
          <w:sz w:val="28"/>
          <w:szCs w:val="28"/>
        </w:rPr>
        <w:t>-повестка дня;</w:t>
      </w:r>
    </w:p>
    <w:p w:rsidR="004D3197" w:rsidRDefault="004D3197" w:rsidP="004D3197">
      <w:pPr>
        <w:jc w:val="both"/>
        <w:rPr>
          <w:sz w:val="28"/>
          <w:szCs w:val="28"/>
        </w:rPr>
      </w:pPr>
      <w:r>
        <w:rPr>
          <w:sz w:val="28"/>
          <w:szCs w:val="28"/>
        </w:rPr>
        <w:t>-ход обсуждения вопросов, выносимых на Родительском комитете;</w:t>
      </w:r>
    </w:p>
    <w:p w:rsidR="004D3197" w:rsidRDefault="004D3197" w:rsidP="004D3197">
      <w:pPr>
        <w:jc w:val="both"/>
        <w:rPr>
          <w:sz w:val="28"/>
          <w:szCs w:val="28"/>
        </w:rPr>
      </w:pPr>
      <w:r>
        <w:rPr>
          <w:sz w:val="28"/>
          <w:szCs w:val="28"/>
        </w:rPr>
        <w:t>-предложения, рекомендации и замечания родителей (закон</w:t>
      </w:r>
      <w:r>
        <w:rPr>
          <w:sz w:val="28"/>
          <w:szCs w:val="28"/>
        </w:rPr>
        <w:softHyphen/>
        <w:t>ных представителей), педагогических и других работников Учреждения, приглашенных лиц;</w:t>
      </w:r>
    </w:p>
    <w:p w:rsidR="004D3197" w:rsidRDefault="004D3197" w:rsidP="004D3197">
      <w:pPr>
        <w:jc w:val="both"/>
        <w:rPr>
          <w:sz w:val="28"/>
          <w:szCs w:val="28"/>
        </w:rPr>
      </w:pPr>
      <w:r>
        <w:rPr>
          <w:sz w:val="28"/>
          <w:szCs w:val="28"/>
        </w:rPr>
        <w:t>-решение Родительского комитета.</w:t>
      </w:r>
    </w:p>
    <w:p w:rsidR="004D3197" w:rsidRDefault="004D3197" w:rsidP="004D319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4.3. Протоколы подписываются председателем и секретарем Родительского комитета.</w:t>
      </w:r>
    </w:p>
    <w:p w:rsidR="004D3197" w:rsidRDefault="004D3197" w:rsidP="004D3197">
      <w:pPr>
        <w:jc w:val="both"/>
        <w:rPr>
          <w:sz w:val="28"/>
          <w:szCs w:val="28"/>
        </w:rPr>
      </w:pPr>
      <w:r>
        <w:rPr>
          <w:sz w:val="28"/>
          <w:szCs w:val="28"/>
        </w:rPr>
        <w:t>4.4. Нумерация протоколов ведется от начала учебного года.</w:t>
      </w:r>
    </w:p>
    <w:p w:rsidR="004D3197" w:rsidRDefault="004D3197" w:rsidP="004D3197">
      <w:pPr>
        <w:jc w:val="both"/>
        <w:rPr>
          <w:sz w:val="28"/>
          <w:szCs w:val="28"/>
        </w:rPr>
      </w:pPr>
      <w:r>
        <w:rPr>
          <w:sz w:val="28"/>
          <w:szCs w:val="28"/>
        </w:rPr>
        <w:t>4.5. Протоколы  Родительского комитета  нумеруются по</w:t>
      </w:r>
      <w:r>
        <w:rPr>
          <w:sz w:val="28"/>
          <w:szCs w:val="28"/>
        </w:rPr>
        <w:softHyphen/>
        <w:t>странично, прошнуровываются, скрепляются подписью заведующего и печатью Учреждения.</w:t>
      </w:r>
    </w:p>
    <w:p w:rsidR="004D3197" w:rsidRDefault="004D3197" w:rsidP="004D3197">
      <w:pPr>
        <w:jc w:val="both"/>
        <w:rPr>
          <w:sz w:val="28"/>
          <w:szCs w:val="28"/>
        </w:rPr>
      </w:pPr>
    </w:p>
    <w:p w:rsidR="004D3197" w:rsidRDefault="004D3197" w:rsidP="004D3197">
      <w:pPr>
        <w:jc w:val="both"/>
      </w:pPr>
    </w:p>
    <w:p w:rsidR="004D3197" w:rsidRDefault="004D3197" w:rsidP="004D3197">
      <w:pPr>
        <w:jc w:val="both"/>
      </w:pPr>
    </w:p>
    <w:p w:rsidR="00E25CCC" w:rsidRDefault="00E25CCC"/>
    <w:sectPr w:rsidR="00E25CCC" w:rsidSect="0010772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197"/>
    <w:rsid w:val="004D3197"/>
    <w:rsid w:val="00E2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1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1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1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1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Сунгатуллина</cp:lastModifiedBy>
  <cp:revision>1</cp:revision>
  <dcterms:created xsi:type="dcterms:W3CDTF">2018-01-15T19:05:00Z</dcterms:created>
  <dcterms:modified xsi:type="dcterms:W3CDTF">2018-01-15T19:07:00Z</dcterms:modified>
</cp:coreProperties>
</file>